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45" w:rsidRDefault="007E6AB6">
      <w:pPr>
        <w:widowControl w:val="0"/>
        <w:jc w:val="center"/>
      </w:pPr>
      <w:r>
        <w:t>NOTICE OF PUBLIC HEARING</w:t>
      </w:r>
    </w:p>
    <w:p w:rsidR="00720645" w:rsidRDefault="00720645">
      <w:pPr>
        <w:widowControl w:val="0"/>
        <w:jc w:val="center"/>
      </w:pPr>
    </w:p>
    <w:p w:rsidR="00720645" w:rsidRDefault="007E6AB6">
      <w:pPr>
        <w:pStyle w:val="BodyText"/>
        <w:widowControl w:val="0"/>
      </w:pPr>
      <w:r>
        <w:t>The New Mexico Hospital Equipment Loan Council (the “Council”) will</w:t>
      </w:r>
      <w:r w:rsidR="00267E8E">
        <w:t xml:space="preserve"> hold a </w:t>
      </w:r>
      <w:r w:rsidR="00F95AE6">
        <w:t>public hearing on Friday, November 5, 2021</w:t>
      </w:r>
      <w:r>
        <w:t xml:space="preserve">, at 10:00 a.m., or as soon thereafter as it </w:t>
      </w:r>
      <w:r w:rsidR="00267E8E">
        <w:t xml:space="preserve">may be heard, in the offices of </w:t>
      </w:r>
      <w:r w:rsidR="00267E8E" w:rsidRPr="00267E8E">
        <w:t>Modrall, Sperling, Roehl, Harris &amp; Sisk, 500 Fourth Street NW, Suite 1000,</w:t>
      </w:r>
      <w:r w:rsidR="00267E8E">
        <w:t xml:space="preserve"> Albuquerque, New Mexico </w:t>
      </w:r>
      <w:r w:rsidR="00267E8E" w:rsidRPr="00267E8E">
        <w:t>87102</w:t>
      </w:r>
      <w:r>
        <w:t xml:space="preserve"> concernin</w:t>
      </w:r>
      <w:r w:rsidR="00267E8E">
        <w:t xml:space="preserve">g the following </w:t>
      </w:r>
      <w:r>
        <w:t xml:space="preserve">revenue bond projects for </w:t>
      </w:r>
      <w:r w:rsidR="00267E8E">
        <w:t>Haverland Carter Lifestyle Group</w:t>
      </w:r>
      <w:r>
        <w:t>, a nonprofit healthcare orga</w:t>
      </w:r>
      <w:r w:rsidR="00267E8E">
        <w:t>nization (“Haverland Carter”).  Haverland Carter</w:t>
      </w:r>
      <w:r>
        <w:t xml:space="preserve"> is requesting</w:t>
      </w:r>
      <w:r w:rsidR="00F95AE6">
        <w:t xml:space="preserve"> the Council to issue up to $35</w:t>
      </w:r>
      <w:r>
        <w:t>,000,000 in</w:t>
      </w:r>
      <w:r w:rsidR="00890151">
        <w:t xml:space="preserve"> qualified 501(c)(3)</w:t>
      </w:r>
      <w:r>
        <w:t xml:space="preserve"> revenue bonds</w:t>
      </w:r>
      <w:r w:rsidR="00890151">
        <w:t xml:space="preserve"> (the “Bonds”)</w:t>
      </w:r>
      <w:r>
        <w:t xml:space="preserve"> in one or more series, pursuant to a plan of finance, to</w:t>
      </w:r>
      <w:r w:rsidR="00DC4A2F">
        <w:t xml:space="preserve"> </w:t>
      </w:r>
      <w:r w:rsidR="00F95AE6">
        <w:t>(i) refund certain outstanding obligations issued previously to finance Health-Related Equipment, (ii) fund a debt service reserve account for the Bonds, if necessary;</w:t>
      </w:r>
      <w:r w:rsidR="00F95AE6" w:rsidRPr="003A4BF1">
        <w:t xml:space="preserve"> </w:t>
      </w:r>
      <w:r w:rsidR="00F95AE6">
        <w:t>and (iii</w:t>
      </w:r>
      <w:r w:rsidR="00F95AE6" w:rsidRPr="003A4BF1">
        <w:t>) pay certain expenses of issuing the Bonds</w:t>
      </w:r>
      <w:r w:rsidR="00F95AE6">
        <w:t xml:space="preserve"> </w:t>
      </w:r>
      <w:r w:rsidR="00C44DD1">
        <w:t>(</w:t>
      </w:r>
      <w:r w:rsidR="0034209B">
        <w:t>the “</w:t>
      </w:r>
      <w:r w:rsidR="00C44DD1">
        <w:t xml:space="preserve">Refunding </w:t>
      </w:r>
      <w:r w:rsidR="0034209B">
        <w:t>Project”)</w:t>
      </w:r>
      <w:r>
        <w:t>.</w:t>
      </w:r>
    </w:p>
    <w:p w:rsidR="004806E3" w:rsidRDefault="007E6AB6" w:rsidP="004806E3">
      <w:pPr>
        <w:tabs>
          <w:tab w:val="left" w:pos="-1440"/>
          <w:tab w:val="left" w:pos="-720"/>
        </w:tabs>
        <w:autoSpaceDE w:val="0"/>
        <w:autoSpaceDN w:val="0"/>
        <w:adjustRightInd w:val="0"/>
        <w:jc w:val="both"/>
      </w:pPr>
      <w:r>
        <w:tab/>
      </w:r>
      <w:r w:rsidR="00F95AE6">
        <w:t>The</w:t>
      </w:r>
      <w:r w:rsidR="0034209B">
        <w:t xml:space="preserve"> B</w:t>
      </w:r>
      <w:r w:rsidR="00DC4A2F">
        <w:t>onds will be used to refund</w:t>
      </w:r>
      <w:r w:rsidR="004806E3">
        <w:t xml:space="preserve"> Series 2012 B</w:t>
      </w:r>
      <w:r w:rsidR="00DC4A2F">
        <w:t>onds issue</w:t>
      </w:r>
      <w:r w:rsidR="0034209B">
        <w:t>d</w:t>
      </w:r>
      <w:r w:rsidR="004806E3">
        <w:t xml:space="preserve"> to finance</w:t>
      </w:r>
      <w:r w:rsidR="00DC4A2F">
        <w:t xml:space="preserve"> </w:t>
      </w:r>
      <w:r w:rsidR="004806E3">
        <w:t xml:space="preserve">(i) </w:t>
      </w:r>
      <w:r w:rsidR="00DC4A2F">
        <w:t>improvements of the La Vida Llena Community and</w:t>
      </w:r>
      <w:r w:rsidR="004806E3">
        <w:t xml:space="preserve"> (ii)</w:t>
      </w:r>
      <w:r w:rsidR="00DC4A2F">
        <w:t xml:space="preserve"> to refund</w:t>
      </w:r>
      <w:r w:rsidR="004806E3">
        <w:t xml:space="preserve"> Series 2010 Bonds</w:t>
      </w:r>
      <w:r w:rsidR="00DC4A2F">
        <w:t xml:space="preserve"> entered into to finance the construction</w:t>
      </w:r>
      <w:r w:rsidR="006333B2">
        <w:t xml:space="preserve"> and improvement</w:t>
      </w:r>
      <w:r w:rsidR="004806E3">
        <w:t xml:space="preserve"> of the facilities at</w:t>
      </w:r>
      <w:r w:rsidR="00DC4A2F">
        <w:t xml:space="preserve"> </w:t>
      </w:r>
      <w:r w:rsidR="004806E3">
        <w:t xml:space="preserve">the La Vida Llena Community </w:t>
      </w:r>
      <w:r w:rsidR="00DC4A2F">
        <w:t xml:space="preserve">(the “Refunded Bonds”).  </w:t>
      </w:r>
      <w:r>
        <w:t xml:space="preserve">The healthcare projects financed by the Refunded </w:t>
      </w:r>
      <w:r w:rsidR="004806E3">
        <w:t xml:space="preserve">Bonds are located at </w:t>
      </w:r>
      <w:r w:rsidR="00A35805">
        <w:t>the La Vida Ll</w:t>
      </w:r>
      <w:r w:rsidR="006333B2">
        <w:t>ena Community</w:t>
      </w:r>
      <w:r w:rsidR="00A35805">
        <w:t xml:space="preserve"> and the </w:t>
      </w:r>
      <w:r>
        <w:t>buildings a</w:t>
      </w:r>
      <w:r w:rsidR="006333B2">
        <w:t>nd land in the vicinity of the campus</w:t>
      </w:r>
      <w:r w:rsidR="00A35805">
        <w:t xml:space="preserve"> at 10501 Lagrima de</w:t>
      </w:r>
      <w:r w:rsidR="00D875C0">
        <w:t xml:space="preserve"> Oro Road, Albuquerque, New Mexico</w:t>
      </w:r>
      <w:r>
        <w:t>.</w:t>
      </w:r>
    </w:p>
    <w:p w:rsidR="004806E3" w:rsidRDefault="004806E3" w:rsidP="004806E3">
      <w:pPr>
        <w:tabs>
          <w:tab w:val="left" w:pos="-1440"/>
          <w:tab w:val="left" w:pos="-720"/>
        </w:tabs>
        <w:autoSpaceDE w:val="0"/>
        <w:autoSpaceDN w:val="0"/>
        <w:adjustRightInd w:val="0"/>
        <w:jc w:val="both"/>
      </w:pPr>
    </w:p>
    <w:p w:rsidR="009456DE" w:rsidRPr="009456DE" w:rsidRDefault="009456DE" w:rsidP="004806E3">
      <w:pPr>
        <w:pStyle w:val="BodyText"/>
        <w:widowControl w:val="0"/>
        <w:rPr>
          <w:bCs/>
          <w:szCs w:val="22"/>
        </w:rPr>
      </w:pPr>
      <w:r w:rsidRPr="009456DE">
        <w:rPr>
          <w:bCs/>
          <w:szCs w:val="22"/>
        </w:rPr>
        <w:t xml:space="preserve">The </w:t>
      </w:r>
      <w:r>
        <w:rPr>
          <w:bCs/>
          <w:szCs w:val="22"/>
        </w:rPr>
        <w:t>Bonds</w:t>
      </w:r>
      <w:r w:rsidRPr="009456DE">
        <w:rPr>
          <w:bCs/>
          <w:szCs w:val="22"/>
        </w:rPr>
        <w:t xml:space="preserve"> will be special and limited obligations of the Council, payable solely from paym</w:t>
      </w:r>
      <w:r>
        <w:rPr>
          <w:bCs/>
          <w:szCs w:val="22"/>
        </w:rPr>
        <w:t>ents to be made by Haverland Carter</w:t>
      </w:r>
      <w:r w:rsidRPr="009456DE">
        <w:rPr>
          <w:bCs/>
          <w:szCs w:val="22"/>
        </w:rPr>
        <w:t xml:space="preserve"> as described in the </w:t>
      </w:r>
      <w:r>
        <w:rPr>
          <w:bCs/>
          <w:szCs w:val="22"/>
        </w:rPr>
        <w:t>bond</w:t>
      </w:r>
      <w:r w:rsidRPr="009456DE">
        <w:rPr>
          <w:bCs/>
          <w:szCs w:val="22"/>
        </w:rPr>
        <w:t xml:space="preserve"> documents.  The </w:t>
      </w:r>
      <w:r>
        <w:rPr>
          <w:bCs/>
          <w:szCs w:val="22"/>
        </w:rPr>
        <w:t>Bonds</w:t>
      </w:r>
      <w:r w:rsidRPr="009456DE">
        <w:rPr>
          <w:bCs/>
          <w:szCs w:val="22"/>
        </w:rPr>
        <w:t xml:space="preserve"> do not constitute obligations, either general, special or moral, of the Stat</w:t>
      </w:r>
      <w:r w:rsidR="00890151">
        <w:rPr>
          <w:bCs/>
          <w:szCs w:val="22"/>
        </w:rPr>
        <w:t xml:space="preserve">e of New Mexico (the “State”). </w:t>
      </w:r>
      <w:r w:rsidRPr="009456DE">
        <w:rPr>
          <w:bCs/>
          <w:szCs w:val="22"/>
        </w:rPr>
        <w:t xml:space="preserve">Neither the faith and credit nor the taxing power of the State or any political subdivision thereof will be pledged to the payment of the </w:t>
      </w:r>
      <w:r>
        <w:rPr>
          <w:bCs/>
          <w:szCs w:val="22"/>
        </w:rPr>
        <w:t>Bonds</w:t>
      </w:r>
      <w:r w:rsidRPr="009456DE">
        <w:rPr>
          <w:bCs/>
          <w:szCs w:val="22"/>
        </w:rPr>
        <w:t xml:space="preserve">.  The </w:t>
      </w:r>
      <w:r>
        <w:rPr>
          <w:bCs/>
          <w:szCs w:val="22"/>
        </w:rPr>
        <w:t>Bonds</w:t>
      </w:r>
      <w:r w:rsidRPr="009456DE">
        <w:rPr>
          <w:bCs/>
          <w:szCs w:val="22"/>
        </w:rPr>
        <w:t xml:space="preserve"> will not be general obligations of the State or the Council, and neither the State nor the Council will have any obligation or legal authorization to levy any taxes or appropriate or expend any of their respective general funds for the payment of the </w:t>
      </w:r>
      <w:r>
        <w:rPr>
          <w:bCs/>
          <w:szCs w:val="22"/>
        </w:rPr>
        <w:t>Bonds</w:t>
      </w:r>
      <w:r w:rsidRPr="009456DE">
        <w:rPr>
          <w:bCs/>
          <w:szCs w:val="22"/>
        </w:rPr>
        <w:t>.</w:t>
      </w:r>
    </w:p>
    <w:p w:rsidR="00720645" w:rsidRPr="009456DE" w:rsidRDefault="00553EA7" w:rsidP="009456DE">
      <w:pPr>
        <w:pStyle w:val="BodyText"/>
        <w:rPr>
          <w:sz w:val="28"/>
        </w:rPr>
      </w:pPr>
      <w:r w:rsidRPr="00553EA7">
        <w:rPr>
          <w:color w:val="000000"/>
          <w:spacing w:val="1"/>
          <w:szCs w:val="22"/>
        </w:rPr>
        <w:t>The public hearing will provide a reasonable opportunity to be heard for persons wishing to express their views on the merit</w:t>
      </w:r>
      <w:r w:rsidR="00C44DD1">
        <w:rPr>
          <w:color w:val="000000"/>
          <w:spacing w:val="1"/>
          <w:szCs w:val="22"/>
        </w:rPr>
        <w:t xml:space="preserve">s of the Refunding </w:t>
      </w:r>
      <w:r w:rsidRPr="00553EA7">
        <w:rPr>
          <w:color w:val="000000"/>
          <w:spacing w:val="1"/>
          <w:szCs w:val="22"/>
        </w:rPr>
        <w:t xml:space="preserve">Project, the issuance of the Bonds, or related matters.  At the time and place fixed for the Public Hearing, an opportunity will be given to all persons who appear at the hearing to express their views with respect to the proposal. </w:t>
      </w:r>
      <w:r w:rsidRPr="00553EA7">
        <w:rPr>
          <w:szCs w:val="22"/>
        </w:rPr>
        <w:t xml:space="preserve">If you are unable to attend the public hearing, written comments may be submitted until the date of the public hearing.  Any written comments may be addressed to and additional information concerning the above may be obtained from Chris Muirhead, Esq., Modrall, Sperling, Roehl, Harris &amp; Sisk, P.O. Box 2168, Albuquerque, New Mexico 87103-2168.  </w:t>
      </w:r>
      <w:r w:rsidRPr="00553EA7">
        <w:rPr>
          <w:b/>
          <w:szCs w:val="22"/>
        </w:rPr>
        <w:t>Due to concerns with the current health crisis, members of the public may also attend the public hearing remotely by calling toll-free 1-888-809-5018 (access code 5058481858#) at the time set forth above.</w:t>
      </w:r>
      <w:r w:rsidRPr="00553EA7">
        <w:rPr>
          <w:szCs w:val="22"/>
        </w:rPr>
        <w:t xml:space="preserve">  This notice is published pursuant to the TEFRA notice requirements of Section 147(f) of the Internal Revenue Code of 1986, as amended.</w:t>
      </w:r>
      <w:r w:rsidR="007E6AB6" w:rsidRPr="009456DE">
        <w:rPr>
          <w:sz w:val="28"/>
        </w:rPr>
        <w:t xml:space="preserve">  </w:t>
      </w:r>
    </w:p>
    <w:p w:rsidR="003D11EE" w:rsidRDefault="003D11EE" w:rsidP="003D11EE">
      <w:pPr>
        <w:pStyle w:val="BodyText"/>
        <w:ind w:firstLine="0"/>
      </w:pPr>
    </w:p>
    <w:p w:rsidR="003D11EE" w:rsidRDefault="003D11EE" w:rsidP="003D11EE">
      <w:pPr>
        <w:pStyle w:val="BodyText"/>
        <w:ind w:firstLine="0"/>
      </w:pPr>
    </w:p>
    <w:p w:rsidR="003D11EE" w:rsidRPr="00267E8E" w:rsidRDefault="003D11EE" w:rsidP="00267E8E">
      <w:pPr>
        <w:pStyle w:val="BodyText"/>
        <w:ind w:firstLine="0"/>
        <w:rPr>
          <w:sz w:val="14"/>
          <w:szCs w:val="16"/>
        </w:rPr>
      </w:pPr>
      <w:bookmarkStart w:id="0" w:name="_GoBack"/>
      <w:bookmarkEnd w:id="0"/>
    </w:p>
    <w:sectPr w:rsidR="003D11EE" w:rsidRPr="00267E8E" w:rsidSect="0077687B">
      <w:pgSz w:w="12240" w:h="15840" w:code="1"/>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45" w:rsidRDefault="007E6AB6">
      <w:r>
        <w:separator/>
      </w:r>
    </w:p>
  </w:endnote>
  <w:endnote w:type="continuationSeparator" w:id="0">
    <w:p w:rsidR="00720645" w:rsidRDefault="007E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45" w:rsidRDefault="007E6AB6">
      <w:r>
        <w:separator/>
      </w:r>
    </w:p>
  </w:footnote>
  <w:footnote w:type="continuationSeparator" w:id="0">
    <w:p w:rsidR="00720645" w:rsidRDefault="007E6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CC0B52"/>
    <w:lvl w:ilvl="0">
      <w:numFmt w:val="bullet"/>
      <w:lvlText w:val="*"/>
      <w:lvlJc w:val="left"/>
    </w:lvl>
  </w:abstractNum>
  <w:abstractNum w:abstractNumId="1" w15:restartNumberingAfterBreak="0">
    <w:nsid w:val="284B7C68"/>
    <w:multiLevelType w:val="hybridMultilevel"/>
    <w:tmpl w:val="DAF81B40"/>
    <w:lvl w:ilvl="0" w:tplc="9EAEFB4A">
      <w:start w:val="1"/>
      <w:numFmt w:val="bullet"/>
      <w:lvlText w:val=""/>
      <w:lvlJc w:val="left"/>
      <w:pPr>
        <w:tabs>
          <w:tab w:val="num" w:pos="720"/>
        </w:tabs>
        <w:ind w:left="720" w:hanging="360"/>
      </w:pPr>
      <w:rPr>
        <w:rFonts w:ascii="Symbol" w:hAnsi="Symbol" w:cs="Symbol" w:hint="default"/>
      </w:rPr>
    </w:lvl>
    <w:lvl w:ilvl="1" w:tplc="F41454A2">
      <w:start w:val="1"/>
      <w:numFmt w:val="bullet"/>
      <w:lvlText w:val="o"/>
      <w:lvlJc w:val="left"/>
      <w:pPr>
        <w:tabs>
          <w:tab w:val="num" w:pos="1440"/>
        </w:tabs>
        <w:ind w:left="1440" w:hanging="360"/>
      </w:pPr>
      <w:rPr>
        <w:rFonts w:ascii="Courier New" w:hAnsi="Courier New" w:cs="Courier New" w:hint="default"/>
      </w:rPr>
    </w:lvl>
    <w:lvl w:ilvl="2" w:tplc="24AAEE7C">
      <w:start w:val="1"/>
      <w:numFmt w:val="bullet"/>
      <w:lvlText w:val=""/>
      <w:lvlJc w:val="left"/>
      <w:pPr>
        <w:tabs>
          <w:tab w:val="num" w:pos="2160"/>
        </w:tabs>
        <w:ind w:left="2160" w:hanging="360"/>
      </w:pPr>
      <w:rPr>
        <w:rFonts w:ascii="Wingdings" w:hAnsi="Wingdings" w:cs="Wingdings" w:hint="default"/>
      </w:rPr>
    </w:lvl>
    <w:lvl w:ilvl="3" w:tplc="97C86A4E">
      <w:start w:val="1"/>
      <w:numFmt w:val="bullet"/>
      <w:lvlText w:val=""/>
      <w:lvlJc w:val="left"/>
      <w:pPr>
        <w:tabs>
          <w:tab w:val="num" w:pos="2880"/>
        </w:tabs>
        <w:ind w:left="2880" w:hanging="360"/>
      </w:pPr>
      <w:rPr>
        <w:rFonts w:ascii="Symbol" w:hAnsi="Symbol" w:cs="Symbol" w:hint="default"/>
      </w:rPr>
    </w:lvl>
    <w:lvl w:ilvl="4" w:tplc="98B4AE9A">
      <w:start w:val="1"/>
      <w:numFmt w:val="bullet"/>
      <w:lvlText w:val="o"/>
      <w:lvlJc w:val="left"/>
      <w:pPr>
        <w:tabs>
          <w:tab w:val="num" w:pos="3600"/>
        </w:tabs>
        <w:ind w:left="3600" w:hanging="360"/>
      </w:pPr>
      <w:rPr>
        <w:rFonts w:ascii="Courier New" w:hAnsi="Courier New" w:cs="Courier New" w:hint="default"/>
      </w:rPr>
    </w:lvl>
    <w:lvl w:ilvl="5" w:tplc="B4E8CAE0">
      <w:start w:val="1"/>
      <w:numFmt w:val="bullet"/>
      <w:lvlText w:val=""/>
      <w:lvlJc w:val="left"/>
      <w:pPr>
        <w:tabs>
          <w:tab w:val="num" w:pos="4320"/>
        </w:tabs>
        <w:ind w:left="4320" w:hanging="360"/>
      </w:pPr>
      <w:rPr>
        <w:rFonts w:ascii="Wingdings" w:hAnsi="Wingdings" w:cs="Wingdings" w:hint="default"/>
      </w:rPr>
    </w:lvl>
    <w:lvl w:ilvl="6" w:tplc="ACE0B750">
      <w:start w:val="1"/>
      <w:numFmt w:val="bullet"/>
      <w:lvlText w:val=""/>
      <w:lvlJc w:val="left"/>
      <w:pPr>
        <w:tabs>
          <w:tab w:val="num" w:pos="5040"/>
        </w:tabs>
        <w:ind w:left="5040" w:hanging="360"/>
      </w:pPr>
      <w:rPr>
        <w:rFonts w:ascii="Symbol" w:hAnsi="Symbol" w:cs="Symbol" w:hint="default"/>
      </w:rPr>
    </w:lvl>
    <w:lvl w:ilvl="7" w:tplc="F0A8F5AA">
      <w:start w:val="1"/>
      <w:numFmt w:val="bullet"/>
      <w:lvlText w:val="o"/>
      <w:lvlJc w:val="left"/>
      <w:pPr>
        <w:tabs>
          <w:tab w:val="num" w:pos="5760"/>
        </w:tabs>
        <w:ind w:left="5760" w:hanging="360"/>
      </w:pPr>
      <w:rPr>
        <w:rFonts w:ascii="Courier New" w:hAnsi="Courier New" w:cs="Courier New" w:hint="default"/>
      </w:rPr>
    </w:lvl>
    <w:lvl w:ilvl="8" w:tplc="29B20C3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DEE36FB"/>
    <w:multiLevelType w:val="singleLevel"/>
    <w:tmpl w:val="0C5693A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74DA101D"/>
    <w:multiLevelType w:val="hybridMultilevel"/>
    <w:tmpl w:val="B3A09274"/>
    <w:lvl w:ilvl="0" w:tplc="C4045282">
      <w:start w:val="1"/>
      <w:numFmt w:val="bullet"/>
      <w:lvlText w:val=""/>
      <w:lvlJc w:val="left"/>
      <w:pPr>
        <w:tabs>
          <w:tab w:val="num" w:pos="720"/>
        </w:tabs>
        <w:ind w:left="720" w:hanging="360"/>
      </w:pPr>
      <w:rPr>
        <w:rFonts w:ascii="Symbol" w:hAnsi="Symbol" w:cs="Symbol" w:hint="default"/>
      </w:rPr>
    </w:lvl>
    <w:lvl w:ilvl="1" w:tplc="DD8E42EC">
      <w:start w:val="1"/>
      <w:numFmt w:val="bullet"/>
      <w:lvlText w:val="o"/>
      <w:lvlJc w:val="left"/>
      <w:pPr>
        <w:tabs>
          <w:tab w:val="num" w:pos="1440"/>
        </w:tabs>
        <w:ind w:left="1440" w:hanging="360"/>
      </w:pPr>
      <w:rPr>
        <w:rFonts w:ascii="Courier New" w:hAnsi="Courier New" w:cs="Courier New" w:hint="default"/>
      </w:rPr>
    </w:lvl>
    <w:lvl w:ilvl="2" w:tplc="E47059F8">
      <w:start w:val="1"/>
      <w:numFmt w:val="bullet"/>
      <w:lvlText w:val=""/>
      <w:lvlJc w:val="left"/>
      <w:pPr>
        <w:tabs>
          <w:tab w:val="num" w:pos="2160"/>
        </w:tabs>
        <w:ind w:left="2160" w:hanging="360"/>
      </w:pPr>
      <w:rPr>
        <w:rFonts w:ascii="Wingdings" w:hAnsi="Wingdings" w:cs="Wingdings" w:hint="default"/>
      </w:rPr>
    </w:lvl>
    <w:lvl w:ilvl="3" w:tplc="FB4A035C">
      <w:start w:val="1"/>
      <w:numFmt w:val="bullet"/>
      <w:lvlText w:val=""/>
      <w:lvlJc w:val="left"/>
      <w:pPr>
        <w:tabs>
          <w:tab w:val="num" w:pos="2880"/>
        </w:tabs>
        <w:ind w:left="2880" w:hanging="360"/>
      </w:pPr>
      <w:rPr>
        <w:rFonts w:ascii="Symbol" w:hAnsi="Symbol" w:cs="Symbol" w:hint="default"/>
      </w:rPr>
    </w:lvl>
    <w:lvl w:ilvl="4" w:tplc="381621F0">
      <w:start w:val="1"/>
      <w:numFmt w:val="bullet"/>
      <w:lvlText w:val="o"/>
      <w:lvlJc w:val="left"/>
      <w:pPr>
        <w:tabs>
          <w:tab w:val="num" w:pos="3600"/>
        </w:tabs>
        <w:ind w:left="3600" w:hanging="360"/>
      </w:pPr>
      <w:rPr>
        <w:rFonts w:ascii="Courier New" w:hAnsi="Courier New" w:cs="Courier New" w:hint="default"/>
      </w:rPr>
    </w:lvl>
    <w:lvl w:ilvl="5" w:tplc="80443E50">
      <w:start w:val="1"/>
      <w:numFmt w:val="bullet"/>
      <w:lvlText w:val=""/>
      <w:lvlJc w:val="left"/>
      <w:pPr>
        <w:tabs>
          <w:tab w:val="num" w:pos="4320"/>
        </w:tabs>
        <w:ind w:left="4320" w:hanging="360"/>
      </w:pPr>
      <w:rPr>
        <w:rFonts w:ascii="Wingdings" w:hAnsi="Wingdings" w:cs="Wingdings" w:hint="default"/>
      </w:rPr>
    </w:lvl>
    <w:lvl w:ilvl="6" w:tplc="DAFA505A">
      <w:start w:val="1"/>
      <w:numFmt w:val="bullet"/>
      <w:lvlText w:val=""/>
      <w:lvlJc w:val="left"/>
      <w:pPr>
        <w:tabs>
          <w:tab w:val="num" w:pos="5040"/>
        </w:tabs>
        <w:ind w:left="5040" w:hanging="360"/>
      </w:pPr>
      <w:rPr>
        <w:rFonts w:ascii="Symbol" w:hAnsi="Symbol" w:cs="Symbol" w:hint="default"/>
      </w:rPr>
    </w:lvl>
    <w:lvl w:ilvl="7" w:tplc="15884DAE">
      <w:start w:val="1"/>
      <w:numFmt w:val="bullet"/>
      <w:lvlText w:val="o"/>
      <w:lvlJc w:val="left"/>
      <w:pPr>
        <w:tabs>
          <w:tab w:val="num" w:pos="5760"/>
        </w:tabs>
        <w:ind w:left="5760" w:hanging="360"/>
      </w:pPr>
      <w:rPr>
        <w:rFonts w:ascii="Courier New" w:hAnsi="Courier New" w:cs="Courier New" w:hint="default"/>
      </w:rPr>
    </w:lvl>
    <w:lvl w:ilvl="8" w:tplc="700CD9B6">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67F4360"/>
    <w:multiLevelType w:val="multilevel"/>
    <w:tmpl w:val="0C4E863A"/>
    <w:lvl w:ilvl="0">
      <w:start w:val="7"/>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lvlOverride w:ilvl="0">
      <w:lvl w:ilvl="0">
        <w:start w:val="1"/>
        <w:numFmt w:val="bullet"/>
        <w:lvlText w:val="! "/>
        <w:legacy w:legacy="1" w:legacySpace="0" w:legacyIndent="1"/>
        <w:lvlJc w:val="left"/>
        <w:pPr>
          <w:ind w:left="1" w:hanging="1"/>
        </w:pPr>
        <w:rPr>
          <w:rFonts w:ascii="WP TypographicSymbols" w:hAnsi="WP TypographicSymbols" w:cs="WP TypographicSymbols" w:hint="default"/>
        </w:rPr>
      </w:lvl>
    </w:lvlOverride>
  </w:num>
  <w:num w:numId="2">
    <w:abstractNumId w:val="2"/>
  </w:num>
  <w:num w:numId="3">
    <w:abstractNumId w:val="0"/>
    <w:lvlOverride w:ilvl="0">
      <w:lvl w:ilvl="0">
        <w:start w:val="1"/>
        <w:numFmt w:val="bullet"/>
        <w:lvlText w:val="&quot;"/>
        <w:legacy w:legacy="1" w:legacySpace="0" w:legacyIndent="1"/>
        <w:lvlJc w:val="left"/>
        <w:pPr>
          <w:ind w:left="3601" w:hanging="1"/>
        </w:pPr>
        <w:rPr>
          <w:rFonts w:ascii="WP TypographicSymbols" w:hAnsi="WP TypographicSymbols" w:cs="WP TypographicSymbols" w:hint="default"/>
        </w:rPr>
      </w:lvl>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endnote w:id="-1"/>
    <w:endnote w:id="0"/>
  </w:endnotePr>
  <w:compat>
    <w:noTabHangInd/>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645"/>
    <w:rsid w:val="000E2DEE"/>
    <w:rsid w:val="00267E8E"/>
    <w:rsid w:val="002F3741"/>
    <w:rsid w:val="0034209B"/>
    <w:rsid w:val="00362E52"/>
    <w:rsid w:val="003D11EE"/>
    <w:rsid w:val="00423F34"/>
    <w:rsid w:val="004806E3"/>
    <w:rsid w:val="005511B8"/>
    <w:rsid w:val="00553EA7"/>
    <w:rsid w:val="006333B2"/>
    <w:rsid w:val="00680FC1"/>
    <w:rsid w:val="00682EE9"/>
    <w:rsid w:val="00696BDD"/>
    <w:rsid w:val="00720645"/>
    <w:rsid w:val="0077687B"/>
    <w:rsid w:val="007E6AB6"/>
    <w:rsid w:val="00833792"/>
    <w:rsid w:val="0087063F"/>
    <w:rsid w:val="00890151"/>
    <w:rsid w:val="009000EC"/>
    <w:rsid w:val="009456DE"/>
    <w:rsid w:val="009D37F9"/>
    <w:rsid w:val="009F4DC3"/>
    <w:rsid w:val="00A35805"/>
    <w:rsid w:val="00AC170F"/>
    <w:rsid w:val="00AD6BE3"/>
    <w:rsid w:val="00B01276"/>
    <w:rsid w:val="00B3720D"/>
    <w:rsid w:val="00B431E0"/>
    <w:rsid w:val="00BE0067"/>
    <w:rsid w:val="00C44DD1"/>
    <w:rsid w:val="00C6642A"/>
    <w:rsid w:val="00D875C0"/>
    <w:rsid w:val="00DB59C6"/>
    <w:rsid w:val="00DC4A2F"/>
    <w:rsid w:val="00E80114"/>
    <w:rsid w:val="00EE734D"/>
    <w:rsid w:val="00F9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C2E0D61"/>
  <w15:docId w15:val="{FBFF81C9-778C-457E-869C-3D060F71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39" w:qFormat="1"/>
    <w:lsdException w:name="heading 1" w:uiPriority="24" w:qFormat="1"/>
    <w:lsdException w:name="heading 2" w:semiHidden="1" w:uiPriority="24" w:unhideWhenUsed="1" w:qFormat="1"/>
    <w:lsdException w:name="heading 3" w:semiHidden="1" w:uiPriority="24" w:unhideWhenUsed="1" w:qFormat="1"/>
    <w:lsdException w:name="heading 4" w:semiHidden="1" w:uiPriority="24" w:unhideWhenUsed="1" w:qFormat="1"/>
    <w:lsdException w:name="heading 5" w:semiHidden="1" w:uiPriority="24" w:unhideWhenUsed="1" w:qFormat="1"/>
    <w:lsdException w:name="heading 6" w:semiHidden="1" w:uiPriority="24" w:unhideWhenUsed="1" w:qFormat="1"/>
    <w:lsdException w:name="heading 7" w:semiHidden="1" w:uiPriority="24" w:unhideWhenUsed="1" w:qFormat="1"/>
    <w:lsdException w:name="heading 8" w:semiHidden="1" w:uiPriority="24" w:unhideWhenUsed="1" w:qFormat="1"/>
    <w:lsdException w:name="heading 9" w:semiHidden="1" w:uiPriority="2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4" w:unhideWhenUsed="1" w:qFormat="1"/>
    <w:lsdException w:name="footer" w:semiHidden="1" w:uiPriority="34"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unhideWhenUsed="1" w:qFormat="1"/>
    <w:lsdException w:name="Quote" w:semiHidden="1" w:uiPriority="99" w:unhideWhenUsed="1" w:qFormat="1"/>
    <w:lsdException w:name="Intense Quote" w:semiHidden="1" w:uiPriority="9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qFormat="1"/>
    <w:lsdException w:name="Intense Emphasis" w:semiHidden="1" w:uiPriority="99" w:unhideWhenUsed="1" w:qFormat="1"/>
    <w:lsdException w:name="Subtle Reference" w:semiHidden="1" w:uiPriority="99" w:unhideWhenUsed="1" w:qFormat="1"/>
    <w:lsdException w:name="Intense Reference" w:semiHidden="1" w:uiPriority="99" w:unhideWhenUsed="1" w:qFormat="1"/>
    <w:lsdException w:name="Book Title" w:semiHidden="1" w:uiPriority="99" w:unhideWhenUsed="1" w:qFormat="1"/>
    <w:lsdException w:name="Bibliography" w:semiHidden="1" w:uiPriority="37"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qFormat/>
    <w:rPr>
      <w:sz w:val="24"/>
      <w:szCs w:val="24"/>
    </w:rPr>
  </w:style>
  <w:style w:type="paragraph" w:styleId="Heading1">
    <w:name w:val="heading 1"/>
    <w:basedOn w:val="Normal"/>
    <w:next w:val="BodyText"/>
    <w:link w:val="Heading1Char"/>
    <w:uiPriority w:val="24"/>
    <w:qFormat/>
    <w:pPr>
      <w:keepNext/>
      <w:spacing w:after="240"/>
      <w:outlineLvl w:val="0"/>
    </w:pPr>
    <w:rPr>
      <w:b/>
      <w:bCs/>
      <w:szCs w:val="28"/>
    </w:rPr>
  </w:style>
  <w:style w:type="paragraph" w:styleId="Heading2">
    <w:name w:val="heading 2"/>
    <w:basedOn w:val="Normal"/>
    <w:next w:val="BodyText"/>
    <w:link w:val="Heading2Char"/>
    <w:uiPriority w:val="24"/>
    <w:qFormat/>
    <w:pPr>
      <w:keepNext/>
      <w:spacing w:after="240"/>
      <w:outlineLvl w:val="1"/>
    </w:pPr>
    <w:rPr>
      <w:b/>
      <w:bCs/>
      <w:i/>
      <w:szCs w:val="26"/>
    </w:rPr>
  </w:style>
  <w:style w:type="paragraph" w:styleId="Heading3">
    <w:name w:val="heading 3"/>
    <w:basedOn w:val="Normal"/>
    <w:next w:val="BodyText"/>
    <w:link w:val="Heading3Char"/>
    <w:uiPriority w:val="24"/>
    <w:qFormat/>
    <w:pPr>
      <w:keepNext/>
      <w:spacing w:after="240"/>
      <w:outlineLvl w:val="2"/>
    </w:pPr>
    <w:rPr>
      <w:bCs/>
      <w:i/>
    </w:rPr>
  </w:style>
  <w:style w:type="paragraph" w:styleId="Heading4">
    <w:name w:val="heading 4"/>
    <w:basedOn w:val="Normal"/>
    <w:next w:val="BodyText"/>
    <w:link w:val="Heading4Char"/>
    <w:uiPriority w:val="24"/>
    <w:qFormat/>
    <w:pPr>
      <w:spacing w:after="240"/>
      <w:outlineLvl w:val="3"/>
    </w:pPr>
    <w:rPr>
      <w:bCs/>
      <w:iCs/>
    </w:rPr>
  </w:style>
  <w:style w:type="paragraph" w:styleId="Heading5">
    <w:name w:val="heading 5"/>
    <w:basedOn w:val="Normal"/>
    <w:next w:val="BodyText"/>
    <w:link w:val="Heading5Char"/>
    <w:uiPriority w:val="24"/>
    <w:qFormat/>
    <w:pPr>
      <w:spacing w:after="240"/>
      <w:outlineLvl w:val="4"/>
    </w:pPr>
  </w:style>
  <w:style w:type="paragraph" w:styleId="Heading6">
    <w:name w:val="heading 6"/>
    <w:basedOn w:val="Normal"/>
    <w:next w:val="BodyText"/>
    <w:link w:val="Heading6Char"/>
    <w:uiPriority w:val="24"/>
    <w:qFormat/>
    <w:pPr>
      <w:spacing w:after="240"/>
      <w:outlineLvl w:val="5"/>
    </w:pPr>
  </w:style>
  <w:style w:type="paragraph" w:styleId="Heading7">
    <w:name w:val="heading 7"/>
    <w:basedOn w:val="Normal"/>
    <w:next w:val="BodyText"/>
    <w:link w:val="Heading7Char"/>
    <w:uiPriority w:val="24"/>
    <w:qFormat/>
    <w:pPr>
      <w:spacing w:after="240"/>
      <w:outlineLvl w:val="6"/>
    </w:pPr>
  </w:style>
  <w:style w:type="paragraph" w:styleId="Heading8">
    <w:name w:val="heading 8"/>
    <w:basedOn w:val="Normal"/>
    <w:next w:val="BodyText"/>
    <w:link w:val="Heading8Char"/>
    <w:uiPriority w:val="24"/>
    <w:qFormat/>
    <w:pPr>
      <w:spacing w:after="240"/>
      <w:outlineLvl w:val="7"/>
    </w:pPr>
  </w:style>
  <w:style w:type="paragraph" w:styleId="Heading9">
    <w:name w:val="heading 9"/>
    <w:basedOn w:val="Normal"/>
    <w:next w:val="BodyText"/>
    <w:link w:val="Heading9Char"/>
    <w:uiPriority w:val="24"/>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widowControl w:val="0"/>
      <w:autoSpaceDE w:val="0"/>
      <w:autoSpaceDN w:val="0"/>
      <w:adjustRightInd w:val="0"/>
      <w:ind w:left="720"/>
      <w:jc w:val="both"/>
    </w:pPr>
    <w:rPr>
      <w:sz w:val="24"/>
      <w:szCs w:val="24"/>
    </w:rPr>
  </w:style>
  <w:style w:type="paragraph" w:customStyle="1" w:styleId="Style2">
    <w:name w:val="Style2"/>
    <w:pPr>
      <w:widowControl w:val="0"/>
      <w:autoSpaceDE w:val="0"/>
      <w:autoSpaceDN w:val="0"/>
      <w:adjustRightInd w:val="0"/>
      <w:ind w:left="-1440"/>
      <w:jc w:val="both"/>
    </w:pPr>
    <w:rPr>
      <w:sz w:val="24"/>
      <w:szCs w:val="24"/>
    </w:rPr>
  </w:style>
  <w:style w:type="paragraph" w:customStyle="1" w:styleId="Style3">
    <w:name w:val="Style3"/>
    <w:pPr>
      <w:widowControl w:val="0"/>
      <w:autoSpaceDE w:val="0"/>
      <w:autoSpaceDN w:val="0"/>
      <w:adjustRightInd w:val="0"/>
      <w:ind w:left="-1440"/>
      <w:jc w:val="both"/>
    </w:pPr>
    <w:rPr>
      <w:sz w:val="24"/>
      <w:szCs w:val="24"/>
    </w:rPr>
  </w:style>
  <w:style w:type="paragraph" w:customStyle="1" w:styleId="Style4">
    <w:name w:val="Style4"/>
    <w:pPr>
      <w:widowControl w:val="0"/>
      <w:autoSpaceDE w:val="0"/>
      <w:autoSpaceDN w:val="0"/>
      <w:adjustRightInd w:val="0"/>
      <w:ind w:left="-1440"/>
      <w:jc w:val="both"/>
    </w:pPr>
    <w:rPr>
      <w:sz w:val="24"/>
      <w:szCs w:val="24"/>
    </w:rPr>
  </w:style>
  <w:style w:type="paragraph" w:customStyle="1" w:styleId="Style5">
    <w:name w:val="Style5"/>
    <w:pPr>
      <w:widowControl w:val="0"/>
      <w:autoSpaceDE w:val="0"/>
      <w:autoSpaceDN w:val="0"/>
      <w:adjustRightInd w:val="0"/>
      <w:ind w:left="-1440"/>
      <w:jc w:val="both"/>
    </w:pPr>
    <w:rPr>
      <w:sz w:val="24"/>
      <w:szCs w:val="24"/>
    </w:rPr>
  </w:style>
  <w:style w:type="paragraph" w:customStyle="1" w:styleId="Style6">
    <w:name w:val="Style6"/>
    <w:pPr>
      <w:widowControl w:val="0"/>
      <w:autoSpaceDE w:val="0"/>
      <w:autoSpaceDN w:val="0"/>
      <w:adjustRightInd w:val="0"/>
      <w:ind w:left="-1440"/>
      <w:jc w:val="both"/>
    </w:pPr>
    <w:rPr>
      <w:sz w:val="24"/>
      <w:szCs w:val="24"/>
    </w:rPr>
  </w:style>
  <w:style w:type="paragraph" w:customStyle="1" w:styleId="Style7">
    <w:name w:val="Style7"/>
    <w:pPr>
      <w:widowControl w:val="0"/>
      <w:autoSpaceDE w:val="0"/>
      <w:autoSpaceDN w:val="0"/>
      <w:adjustRightInd w:val="0"/>
      <w:ind w:left="-1440"/>
      <w:jc w:val="both"/>
    </w:pPr>
    <w:rPr>
      <w:sz w:val="24"/>
      <w:szCs w:val="24"/>
    </w:rPr>
  </w:style>
  <w:style w:type="paragraph" w:customStyle="1" w:styleId="Style8">
    <w:name w:val="Style8"/>
    <w:pPr>
      <w:widowControl w:val="0"/>
      <w:autoSpaceDE w:val="0"/>
      <w:autoSpaceDN w:val="0"/>
      <w:adjustRightInd w:val="0"/>
      <w:ind w:left="-1440"/>
      <w:jc w:val="both"/>
    </w:pPr>
    <w:rPr>
      <w:sz w:val="24"/>
      <w:szCs w:val="24"/>
    </w:rPr>
  </w:style>
  <w:style w:type="paragraph" w:customStyle="1" w:styleId="Style9">
    <w:name w:val="Style9"/>
    <w:pPr>
      <w:widowControl w:val="0"/>
      <w:autoSpaceDE w:val="0"/>
      <w:autoSpaceDN w:val="0"/>
      <w:adjustRightInd w:val="0"/>
      <w:ind w:left="-1440"/>
      <w:jc w:val="both"/>
    </w:pPr>
    <w:rPr>
      <w:b/>
      <w:bCs/>
      <w:sz w:val="24"/>
      <w:szCs w:val="24"/>
    </w:rPr>
  </w:style>
  <w:style w:type="paragraph" w:styleId="Header">
    <w:name w:val="header"/>
    <w:basedOn w:val="Normal"/>
    <w:link w:val="HeaderChar"/>
    <w:uiPriority w:val="34"/>
    <w:qFormat/>
    <w:pPr>
      <w:tabs>
        <w:tab w:val="center" w:pos="4680"/>
        <w:tab w:val="right" w:pos="9360"/>
      </w:tabs>
    </w:pPr>
  </w:style>
  <w:style w:type="paragraph" w:styleId="Footer">
    <w:name w:val="footer"/>
    <w:basedOn w:val="Normal"/>
    <w:link w:val="FooterChar"/>
    <w:uiPriority w:val="34"/>
    <w:qFormat/>
    <w:pPr>
      <w:tabs>
        <w:tab w:val="center" w:pos="4680"/>
        <w:tab w:val="right" w:pos="9360"/>
      </w:tabs>
    </w:pPr>
  </w:style>
  <w:style w:type="paragraph" w:customStyle="1" w:styleId="Style10">
    <w:name w:val="Style10"/>
    <w:basedOn w:val="Normal"/>
    <w:next w:val="Footer"/>
    <w:rPr>
      <w:sz w:val="16"/>
    </w:rPr>
  </w:style>
  <w:style w:type="character" w:customStyle="1" w:styleId="FooterChar">
    <w:name w:val="Footer Char"/>
    <w:basedOn w:val="DefaultParagraphFont"/>
    <w:link w:val="Footer"/>
    <w:uiPriority w:val="34"/>
    <w:rPr>
      <w:rFonts w:ascii="Times New Roman" w:hAnsi="Times New Roman"/>
    </w:rPr>
  </w:style>
  <w:style w:type="character" w:customStyle="1" w:styleId="Heading1Char">
    <w:name w:val="Heading 1 Char"/>
    <w:basedOn w:val="DefaultParagraphFont"/>
    <w:link w:val="Heading1"/>
    <w:uiPriority w:val="24"/>
    <w:rPr>
      <w:rFonts w:ascii="Times New Roman" w:eastAsia="Times New Roman" w:hAnsi="Times New Roman" w:cs="Times New Roman"/>
      <w:b/>
      <w:bCs/>
      <w:szCs w:val="28"/>
    </w:rPr>
  </w:style>
  <w:style w:type="paragraph" w:styleId="BodyText">
    <w:name w:val="Body Text"/>
    <w:basedOn w:val="Normal"/>
    <w:link w:val="BodyTextChar"/>
    <w:uiPriority w:val="4"/>
    <w:qFormat/>
    <w:pPr>
      <w:spacing w:after="240"/>
      <w:ind w:firstLine="720"/>
      <w:jc w:val="both"/>
    </w:pPr>
  </w:style>
  <w:style w:type="character" w:customStyle="1" w:styleId="BodyTextChar">
    <w:name w:val="Body Text Char"/>
    <w:basedOn w:val="DefaultParagraphFont"/>
    <w:link w:val="BodyText"/>
    <w:uiPriority w:val="4"/>
    <w:rPr>
      <w:rFonts w:ascii="Times New Roman" w:hAnsi="Times New Roman"/>
    </w:rPr>
  </w:style>
  <w:style w:type="character" w:customStyle="1" w:styleId="Heading2Char">
    <w:name w:val="Heading 2 Char"/>
    <w:basedOn w:val="DefaultParagraphFont"/>
    <w:link w:val="Heading2"/>
    <w:uiPriority w:val="24"/>
    <w:rPr>
      <w:rFonts w:ascii="Times New Roman" w:eastAsia="Times New Roman" w:hAnsi="Times New Roman" w:cs="Times New Roman"/>
      <w:b/>
      <w:bCs/>
      <w:i/>
      <w:szCs w:val="26"/>
    </w:rPr>
  </w:style>
  <w:style w:type="character" w:customStyle="1" w:styleId="Heading3Char">
    <w:name w:val="Heading 3 Char"/>
    <w:basedOn w:val="DefaultParagraphFont"/>
    <w:link w:val="Heading3"/>
    <w:uiPriority w:val="24"/>
    <w:rPr>
      <w:rFonts w:ascii="Times New Roman" w:eastAsia="Times New Roman" w:hAnsi="Times New Roman" w:cs="Times New Roman"/>
      <w:bCs/>
      <w:i/>
    </w:rPr>
  </w:style>
  <w:style w:type="character" w:customStyle="1" w:styleId="Heading4Char">
    <w:name w:val="Heading 4 Char"/>
    <w:basedOn w:val="DefaultParagraphFont"/>
    <w:link w:val="Heading4"/>
    <w:uiPriority w:val="24"/>
    <w:rPr>
      <w:rFonts w:ascii="Times New Roman" w:eastAsia="Times New Roman" w:hAnsi="Times New Roman" w:cs="Times New Roman"/>
      <w:bCs/>
      <w:iCs/>
    </w:rPr>
  </w:style>
  <w:style w:type="character" w:customStyle="1" w:styleId="Heading5Char">
    <w:name w:val="Heading 5 Char"/>
    <w:basedOn w:val="DefaultParagraphFont"/>
    <w:link w:val="Heading5"/>
    <w:uiPriority w:val="24"/>
    <w:rPr>
      <w:rFonts w:ascii="Times New Roman" w:hAnsi="Times New Roman"/>
    </w:rPr>
  </w:style>
  <w:style w:type="character" w:customStyle="1" w:styleId="Heading6Char">
    <w:name w:val="Heading 6 Char"/>
    <w:basedOn w:val="DefaultParagraphFont"/>
    <w:link w:val="Heading6"/>
    <w:uiPriority w:val="24"/>
    <w:rPr>
      <w:rFonts w:ascii="Times New Roman" w:hAnsi="Times New Roman"/>
    </w:rPr>
  </w:style>
  <w:style w:type="character" w:customStyle="1" w:styleId="Heading7Char">
    <w:name w:val="Heading 7 Char"/>
    <w:basedOn w:val="DefaultParagraphFont"/>
    <w:link w:val="Heading7"/>
    <w:uiPriority w:val="24"/>
    <w:rPr>
      <w:rFonts w:ascii="Times New Roman" w:hAnsi="Times New Roman"/>
    </w:rPr>
  </w:style>
  <w:style w:type="character" w:customStyle="1" w:styleId="Heading8Char">
    <w:name w:val="Heading 8 Char"/>
    <w:basedOn w:val="DefaultParagraphFont"/>
    <w:link w:val="Heading8"/>
    <w:uiPriority w:val="24"/>
    <w:rPr>
      <w:rFonts w:ascii="Times New Roman" w:hAnsi="Times New Roman"/>
    </w:rPr>
  </w:style>
  <w:style w:type="character" w:customStyle="1" w:styleId="Heading9Char">
    <w:name w:val="Heading 9 Char"/>
    <w:basedOn w:val="DefaultParagraphFont"/>
    <w:link w:val="Heading9"/>
    <w:uiPriority w:val="24"/>
    <w:rPr>
      <w:rFonts w:ascii="Times New Roman" w:hAnsi="Times New Roman"/>
    </w:rPr>
  </w:style>
  <w:style w:type="character" w:customStyle="1" w:styleId="HeaderChar">
    <w:name w:val="Header Char"/>
    <w:basedOn w:val="DefaultParagraphFont"/>
    <w:link w:val="Header"/>
    <w:uiPriority w:val="34"/>
    <w:rPr>
      <w:rFonts w:ascii="Times New Roman" w:hAnsi="Times New Roman"/>
    </w:rPr>
  </w:style>
  <w:style w:type="paragraph" w:styleId="Title">
    <w:name w:val="Title"/>
    <w:basedOn w:val="Normal"/>
    <w:next w:val="BodyText"/>
    <w:link w:val="TitleChar"/>
    <w:uiPriority w:val="14"/>
    <w:qFormat/>
    <w:pPr>
      <w:keepNext/>
      <w:spacing w:after="240"/>
      <w:jc w:val="center"/>
      <w:outlineLvl w:val="0"/>
    </w:pPr>
    <w:rPr>
      <w:b/>
      <w:caps/>
      <w:szCs w:val="52"/>
    </w:rPr>
  </w:style>
  <w:style w:type="character" w:customStyle="1" w:styleId="TitleChar">
    <w:name w:val="Title Char"/>
    <w:basedOn w:val="DefaultParagraphFont"/>
    <w:link w:val="Title"/>
    <w:uiPriority w:val="14"/>
    <w:rPr>
      <w:rFonts w:ascii="Times New Roman" w:eastAsia="Times New Roman" w:hAnsi="Times New Roman" w:cs="Times New Roman"/>
      <w:b/>
      <w:caps/>
      <w:szCs w:val="52"/>
    </w:rPr>
  </w:style>
  <w:style w:type="paragraph" w:styleId="Signature">
    <w:name w:val="Signature"/>
    <w:basedOn w:val="Normal"/>
    <w:link w:val="SignatureChar"/>
    <w:uiPriority w:val="29"/>
    <w:qFormat/>
    <w:pPr>
      <w:tabs>
        <w:tab w:val="right" w:pos="9360"/>
      </w:tabs>
      <w:spacing w:after="240"/>
      <w:ind w:left="4680"/>
    </w:pPr>
  </w:style>
  <w:style w:type="character" w:customStyle="1" w:styleId="SignatureChar">
    <w:name w:val="Signature Char"/>
    <w:basedOn w:val="DefaultParagraphFont"/>
    <w:link w:val="Signature"/>
    <w:uiPriority w:val="29"/>
    <w:rPr>
      <w:rFonts w:ascii="Times New Roman" w:hAnsi="Times New Roman"/>
    </w:rPr>
  </w:style>
  <w:style w:type="paragraph" w:styleId="Subtitle">
    <w:name w:val="Subtitle"/>
    <w:basedOn w:val="Normal"/>
    <w:next w:val="BodyText"/>
    <w:link w:val="SubtitleChar"/>
    <w:uiPriority w:val="19"/>
    <w:qFormat/>
    <w:pPr>
      <w:keepNext/>
      <w:numPr>
        <w:ilvl w:val="1"/>
      </w:numPr>
      <w:spacing w:after="240"/>
      <w:jc w:val="center"/>
      <w:outlineLvl w:val="1"/>
    </w:pPr>
    <w:rPr>
      <w:b/>
      <w:iCs/>
      <w:caps/>
      <w:u w:val="single"/>
    </w:rPr>
  </w:style>
  <w:style w:type="character" w:customStyle="1" w:styleId="SubtitleChar">
    <w:name w:val="Subtitle Char"/>
    <w:basedOn w:val="DefaultParagraphFont"/>
    <w:link w:val="Subtitle"/>
    <w:uiPriority w:val="19"/>
    <w:rPr>
      <w:rFonts w:ascii="Times New Roman" w:eastAsia="Times New Roman" w:hAnsi="Times New Roman" w:cs="Times New Roman"/>
      <w:b/>
      <w:iCs/>
      <w:caps/>
      <w:u w:val="single"/>
    </w:rPr>
  </w:style>
  <w:style w:type="paragraph" w:styleId="BodyText2">
    <w:name w:val="Body Text 2"/>
    <w:basedOn w:val="BodyText"/>
    <w:link w:val="BodyText2Char"/>
    <w:uiPriority w:val="4"/>
    <w:qFormat/>
  </w:style>
  <w:style w:type="character" w:customStyle="1" w:styleId="BodyText2Char">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rPr>
      <w:szCs w:val="16"/>
    </w:rPr>
  </w:style>
  <w:style w:type="character" w:customStyle="1" w:styleId="BodyText3Char">
    <w:name w:val="Body Text 3 Char"/>
    <w:basedOn w:val="DefaultParagraphFont"/>
    <w:link w:val="BodyText3"/>
    <w:uiPriority w:val="4"/>
    <w:rPr>
      <w:rFonts w:ascii="Times New Roman" w:hAnsi="Times New Roman"/>
      <w:szCs w:val="16"/>
    </w:rPr>
  </w:style>
  <w:style w:type="paragraph" w:styleId="BlockText">
    <w:name w:val="Block Text"/>
    <w:basedOn w:val="Normal"/>
    <w:link w:val="BlockTextChar"/>
    <w:uiPriority w:val="9"/>
    <w:qFormat/>
    <w:pPr>
      <w:spacing w:after="240"/>
      <w:ind w:left="720" w:right="720"/>
      <w:jc w:val="both"/>
    </w:pPr>
    <w:rPr>
      <w:iCs/>
    </w:rPr>
  </w:style>
  <w:style w:type="character" w:customStyle="1" w:styleId="BlockTextChar">
    <w:name w:val="Block Text Char"/>
    <w:basedOn w:val="DefaultParagraphFont"/>
    <w:link w:val="BlockText"/>
    <w:uiPriority w:val="9"/>
    <w:rPr>
      <w:rFonts w:ascii="Times New Roman" w:hAnsi="Times New Roman"/>
      <w:iCs/>
    </w:rPr>
  </w:style>
  <w:style w:type="paragraph" w:customStyle="1" w:styleId="Style29">
    <w:name w:val="Style29"/>
    <w:basedOn w:val="Normal"/>
    <w:link w:val="Style30"/>
    <w:uiPriority w:val="29"/>
    <w:qFormat/>
  </w:style>
  <w:style w:type="character" w:customStyle="1" w:styleId="Style30">
    <w:name w:val="Style30"/>
    <w:basedOn w:val="DefaultParagraphFont"/>
    <w:link w:val="Style29"/>
    <w:uiPriority w:val="29"/>
    <w:rPr>
      <w:rFonts w:ascii="Times New Roman" w:hAnsi="Times New Roman"/>
    </w:rPr>
  </w:style>
  <w:style w:type="paragraph" w:customStyle="1" w:styleId="Style31">
    <w:name w:val="Style31"/>
    <w:basedOn w:val="Normal"/>
    <w:link w:val="Style32"/>
    <w:uiPriority w:val="29"/>
    <w:qFormat/>
    <w:pPr>
      <w:jc w:val="center"/>
    </w:pPr>
    <w:rPr>
      <w:b/>
    </w:rPr>
  </w:style>
  <w:style w:type="character" w:customStyle="1" w:styleId="Style32">
    <w:name w:val="Style32"/>
    <w:basedOn w:val="DefaultParagraphFont"/>
    <w:link w:val="Style31"/>
    <w:uiPriority w:val="29"/>
    <w:rPr>
      <w:rFonts w:ascii="Times New Roman" w:hAnsi="Times New Roman"/>
      <w:b/>
    </w:rPr>
  </w:style>
  <w:style w:type="character" w:customStyle="1" w:styleId="Style33">
    <w:name w:val="Style33"/>
    <w:basedOn w:val="DefaultParagraphFont"/>
    <w:uiPriority w:val="39"/>
    <w:qFormat/>
    <w:rPr>
      <w:rFonts w:ascii="Times New Roman" w:hAnsi="Times New Roman"/>
      <w:sz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LetterDate">
    <w:name w:val="Letter Date"/>
    <w:basedOn w:val="Normal"/>
    <w:next w:val="BodyText"/>
    <w:rsid w:val="009456DE"/>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29CB-ECA2-4F01-87F4-4BF03E60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515</Words>
  <Characters>2637</Characters>
  <Application>Microsoft Office Word</Application>
  <DocSecurity>0</DocSecurity>
  <PresentationFormat>11|.DOCX</PresentationFormat>
  <Lines>41</Lines>
  <Paragraphs>6</Paragraphs>
  <ScaleCrop>false</ScaleCrop>
  <HeadingPairs>
    <vt:vector size="2" baseType="variant">
      <vt:variant>
        <vt:lpstr>Title</vt:lpstr>
      </vt:variant>
      <vt:variant>
        <vt:i4>1</vt:i4>
      </vt:variant>
    </vt:vector>
  </HeadingPairs>
  <TitlesOfParts>
    <vt:vector size="1" baseType="lpstr">
      <vt:lpstr>Modrall Clients\40820\141\W4195294.DOCX</vt:lpstr>
    </vt:vector>
  </TitlesOfParts>
  <Company>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Modrall Clients\40820\141\W4195294.DOCX</dc:title>
  <dc:subject/>
  <dc:creator>Chris P. Muirhead</dc:creator>
  <cp:keywords/>
  <dc:description/>
  <cp:lastModifiedBy>Chris P. Muirhead</cp:lastModifiedBy>
  <cp:revision>16</cp:revision>
  <cp:lastPrinted>2019-05-13T18:27:00Z</cp:lastPrinted>
  <dcterms:created xsi:type="dcterms:W3CDTF">2021-10-26T15:04:00Z</dcterms:created>
  <dcterms:modified xsi:type="dcterms:W3CDTF">2021-10-26T16:44:00Z</dcterms:modified>
  <cp:category/>
  <cp:contentStatus/>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
    <vt:lpwstr>27467468.3</vt:lpwstr>
  </property>
  <property fmtid="{D5CDD505-2E9C-101B-9397-08002B2CF9AE}" pid="3" name="xD">
    <vt:lpwstr>11609741</vt:lpwstr>
  </property>
</Properties>
</file>